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09B28" w14:textId="77777777" w:rsidR="005D4FFF" w:rsidRPr="006A15E1" w:rsidRDefault="005D4FFF" w:rsidP="005D4FFF">
      <w:pPr>
        <w:rPr>
          <w:rFonts w:ascii="Cambria" w:hAnsi="Cambria"/>
        </w:rPr>
      </w:pPr>
    </w:p>
    <w:p w14:paraId="798D4ABC" w14:textId="77777777" w:rsidR="005D4FFF" w:rsidRPr="006A15E1" w:rsidRDefault="005D4FFF" w:rsidP="005D4FFF">
      <w:pPr>
        <w:rPr>
          <w:rFonts w:ascii="Cambria" w:hAnsi="Cambria"/>
        </w:rPr>
      </w:pPr>
    </w:p>
    <w:p w14:paraId="3C78FC38" w14:textId="77777777" w:rsidR="005D4FFF" w:rsidRPr="006A15E1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0870B5CE" w14:textId="6B8C1D01" w:rsidR="005D4FFF" w:rsidRPr="006A15E1" w:rsidRDefault="005D4FFF" w:rsidP="00AF0C07">
      <w:pPr>
        <w:tabs>
          <w:tab w:val="left" w:pos="900"/>
        </w:tabs>
        <w:rPr>
          <w:rFonts w:ascii="Cambria" w:hAnsi="Cambria"/>
          <w:color w:val="434E7E"/>
          <w:spacing w:val="-1"/>
          <w:sz w:val="40"/>
          <w:szCs w:val="40"/>
        </w:rPr>
      </w:pPr>
      <w:r w:rsidRPr="006A15E1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6E5DC5" w:rsidRPr="006A15E1">
        <w:rPr>
          <w:rFonts w:ascii="Cambria" w:hAnsi="Cambria"/>
          <w:color w:val="434E7E"/>
          <w:spacing w:val="-1"/>
          <w:sz w:val="40"/>
          <w:szCs w:val="40"/>
        </w:rPr>
        <w:t>1</w:t>
      </w:r>
      <w:r w:rsidR="006A15E1" w:rsidRPr="006A15E1">
        <w:rPr>
          <w:rFonts w:ascii="Cambria" w:hAnsi="Cambria"/>
          <w:color w:val="434E7E"/>
          <w:spacing w:val="-1"/>
          <w:sz w:val="40"/>
          <w:szCs w:val="40"/>
        </w:rPr>
        <w:t>0</w:t>
      </w:r>
      <w:r w:rsidRPr="006A15E1">
        <w:rPr>
          <w:rFonts w:ascii="Cambria" w:hAnsi="Cambria"/>
          <w:color w:val="434E7E"/>
          <w:spacing w:val="-1"/>
          <w:sz w:val="40"/>
          <w:szCs w:val="40"/>
        </w:rPr>
        <w:tab/>
      </w:r>
      <w:r w:rsidR="006E5DC5" w:rsidRPr="006A15E1">
        <w:rPr>
          <w:rFonts w:ascii="Cambria" w:hAnsi="Cambria"/>
          <w:color w:val="434E7E"/>
          <w:spacing w:val="-1"/>
          <w:sz w:val="40"/>
          <w:szCs w:val="40"/>
        </w:rPr>
        <w:t xml:space="preserve">Assess purchasing practices and </w:t>
      </w:r>
      <w:proofErr w:type="gramStart"/>
      <w:r w:rsidR="006E5DC5" w:rsidRPr="006A15E1">
        <w:rPr>
          <w:rFonts w:ascii="Cambria" w:hAnsi="Cambria"/>
          <w:color w:val="434E7E"/>
          <w:spacing w:val="-1"/>
          <w:sz w:val="40"/>
          <w:szCs w:val="40"/>
        </w:rPr>
        <w:t>options</w:t>
      </w:r>
      <w:proofErr w:type="gramEnd"/>
    </w:p>
    <w:p w14:paraId="1AC2BF43" w14:textId="640B7E2A" w:rsidR="004A327C" w:rsidRDefault="006E5DC5" w:rsidP="00AF0C07">
      <w:pPr>
        <w:spacing w:before="120" w:after="120" w:line="259" w:lineRule="auto"/>
        <w:rPr>
          <w:rFonts w:ascii="Cambria" w:hAnsi="Cambria"/>
          <w:iCs/>
          <w:color w:val="B31983"/>
        </w:rPr>
      </w:pPr>
      <w:r w:rsidRPr="006A15E1">
        <w:rPr>
          <w:rFonts w:ascii="Cambria" w:hAnsi="Cambria"/>
          <w:iCs/>
          <w:color w:val="B31983"/>
        </w:rPr>
        <w:t>An assessment of purchasing practices and options will help you procure environmentally preferable products in a practical, cost-effective manner.</w:t>
      </w:r>
    </w:p>
    <w:p w14:paraId="4FA0DC38" w14:textId="270755D0" w:rsidR="004A327C" w:rsidRPr="00D63A5B" w:rsidRDefault="004A327C" w:rsidP="00D63A5B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D63A5B">
        <w:rPr>
          <w:rFonts w:ascii="Cambria" w:hAnsi="Cambria"/>
          <w:iCs/>
          <w:color w:val="434E7E"/>
          <w:sz w:val="28"/>
          <w:szCs w:val="28"/>
        </w:rPr>
        <w:t xml:space="preserve">To meet this </w:t>
      </w:r>
      <w:r w:rsidR="00A90D9D">
        <w:rPr>
          <w:rFonts w:ascii="Cambria" w:hAnsi="Cambria"/>
          <w:iCs/>
          <w:color w:val="434E7E"/>
          <w:sz w:val="28"/>
          <w:szCs w:val="28"/>
        </w:rPr>
        <w:t xml:space="preserve">baseline </w:t>
      </w:r>
      <w:r w:rsidRPr="00D63A5B">
        <w:rPr>
          <w:rFonts w:ascii="Cambria" w:hAnsi="Cambria"/>
          <w:iCs/>
          <w:color w:val="434E7E"/>
          <w:sz w:val="28"/>
          <w:szCs w:val="28"/>
        </w:rPr>
        <w:t>requirement</w:t>
      </w:r>
    </w:p>
    <w:p w14:paraId="44394C4B" w14:textId="4B00548A" w:rsidR="00AF0C07" w:rsidRPr="00AF0C07" w:rsidRDefault="004A327C" w:rsidP="00D63A5B">
      <w:pPr>
        <w:pStyle w:val="ListParagraph"/>
        <w:numPr>
          <w:ilvl w:val="0"/>
          <w:numId w:val="9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4A327C">
        <w:rPr>
          <w:rFonts w:ascii="Cambria" w:hAnsi="Cambria"/>
          <w:iCs/>
          <w:color w:val="B31983"/>
        </w:rPr>
        <w:t xml:space="preserve">Use the form to assess </w:t>
      </w:r>
      <w:r>
        <w:rPr>
          <w:rFonts w:ascii="Cambria" w:hAnsi="Cambria"/>
          <w:iCs/>
          <w:color w:val="B31983"/>
        </w:rPr>
        <w:t>purchasing</w:t>
      </w:r>
      <w:r w:rsidRPr="004A327C">
        <w:rPr>
          <w:rFonts w:ascii="Cambria" w:hAnsi="Cambria"/>
          <w:iCs/>
          <w:color w:val="B31983"/>
        </w:rPr>
        <w:t xml:space="preserve"> practices and options.</w:t>
      </w:r>
    </w:p>
    <w:p w14:paraId="77ADA3D4" w14:textId="303AB8C8" w:rsidR="004A327C" w:rsidRPr="004A327C" w:rsidRDefault="004A327C" w:rsidP="00D63A5B">
      <w:pPr>
        <w:pStyle w:val="ListParagraph"/>
        <w:numPr>
          <w:ilvl w:val="0"/>
          <w:numId w:val="9"/>
        </w:numPr>
        <w:spacing w:before="120" w:after="24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Complete the assessment table for those items used in property operations.</w:t>
      </w:r>
    </w:p>
    <w:p w14:paraId="0C8FA6E1" w14:textId="30A4F3F6" w:rsidR="004A327C" w:rsidRPr="00D63A5B" w:rsidRDefault="004A327C" w:rsidP="00D63A5B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D63A5B">
        <w:rPr>
          <w:rFonts w:ascii="Cambria" w:hAnsi="Cambria"/>
          <w:iCs/>
          <w:color w:val="434E7E"/>
          <w:sz w:val="28"/>
          <w:szCs w:val="28"/>
        </w:rPr>
        <w:t xml:space="preserve">To claim this </w:t>
      </w:r>
      <w:r w:rsidR="00A90D9D">
        <w:rPr>
          <w:rFonts w:ascii="Cambria" w:hAnsi="Cambria"/>
          <w:iCs/>
          <w:color w:val="434E7E"/>
          <w:sz w:val="28"/>
          <w:szCs w:val="28"/>
        </w:rPr>
        <w:t xml:space="preserve">baseline </w:t>
      </w:r>
      <w:r w:rsidRPr="00D63A5B">
        <w:rPr>
          <w:rFonts w:ascii="Cambria" w:hAnsi="Cambria"/>
          <w:iCs/>
          <w:color w:val="434E7E"/>
          <w:sz w:val="28"/>
          <w:szCs w:val="28"/>
        </w:rPr>
        <w:t>requirement</w:t>
      </w:r>
    </w:p>
    <w:p w14:paraId="7E01CB6B" w14:textId="772BAFDF" w:rsidR="004A327C" w:rsidRPr="004A327C" w:rsidRDefault="004A327C" w:rsidP="00A90D9D">
      <w:pPr>
        <w:pStyle w:val="ListParagraph"/>
        <w:numPr>
          <w:ilvl w:val="0"/>
          <w:numId w:val="9"/>
        </w:numPr>
        <w:spacing w:before="120" w:after="24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4A327C">
        <w:rPr>
          <w:rFonts w:ascii="Cambria" w:hAnsi="Cambria"/>
          <w:iCs/>
          <w:color w:val="B31983"/>
        </w:rPr>
        <w:t>Submit the form with your application.</w:t>
      </w:r>
    </w:p>
    <w:p w14:paraId="6F5EA600" w14:textId="7ABD683F" w:rsidR="00DA5A7C" w:rsidRPr="00126846" w:rsidRDefault="006E5DC5" w:rsidP="004A327C">
      <w:pPr>
        <w:pStyle w:val="BodyText"/>
        <w:numPr>
          <w:ilvl w:val="0"/>
          <w:numId w:val="3"/>
        </w:numPr>
        <w:spacing w:after="240"/>
        <w:rPr>
          <w:rFonts w:ascii="Cambria" w:hAnsi="Cambria"/>
          <w:color w:val="414042"/>
        </w:rPr>
      </w:pPr>
      <w:r w:rsidRPr="006A15E1">
        <w:rPr>
          <w:rFonts w:ascii="Cambria" w:hAnsi="Cambria"/>
          <w:color w:val="414042"/>
        </w:rPr>
        <w:t xml:space="preserve">Does </w:t>
      </w:r>
      <w:r w:rsidR="00126846">
        <w:rPr>
          <w:rFonts w:ascii="Cambria" w:hAnsi="Cambria"/>
          <w:color w:val="414042"/>
        </w:rPr>
        <w:t xml:space="preserve">the </w:t>
      </w:r>
      <w:r w:rsidR="00DA5A7C">
        <w:rPr>
          <w:rFonts w:ascii="Cambria" w:hAnsi="Cambria"/>
          <w:color w:val="414042"/>
        </w:rPr>
        <w:t xml:space="preserve">management company have </w:t>
      </w:r>
      <w:r w:rsidRPr="006A15E1">
        <w:rPr>
          <w:rFonts w:ascii="Cambria" w:hAnsi="Cambria"/>
          <w:color w:val="414042"/>
        </w:rPr>
        <w:t>a sustainable or environmentally preferable purchasing (EPP) policy?</w:t>
      </w:r>
    </w:p>
    <w:tbl>
      <w:tblPr>
        <w:tblStyle w:val="TableGrid"/>
        <w:tblW w:w="0" w:type="auto"/>
        <w:tblInd w:w="360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1165"/>
        <w:gridCol w:w="990"/>
      </w:tblGrid>
      <w:tr w:rsidR="00DA5A7C" w14:paraId="44C19EF9" w14:textId="77777777" w:rsidTr="004A327C">
        <w:trPr>
          <w:trHeight w:val="576"/>
        </w:trPr>
        <w:tc>
          <w:tcPr>
            <w:tcW w:w="1165" w:type="dxa"/>
            <w:vAlign w:val="center"/>
          </w:tcPr>
          <w:p w14:paraId="30705988" w14:textId="28A9167C" w:rsidR="00DA5A7C" w:rsidRDefault="00DA5A7C" w:rsidP="004A327C">
            <w:pPr>
              <w:pStyle w:val="BodyText"/>
              <w:spacing w:before="100" w:beforeAutospacing="1" w:after="120"/>
              <w:ind w:left="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Yes</w:t>
            </w:r>
          </w:p>
        </w:tc>
        <w:tc>
          <w:tcPr>
            <w:tcW w:w="990" w:type="dxa"/>
            <w:vAlign w:val="center"/>
          </w:tcPr>
          <w:p w14:paraId="6127890D" w14:textId="77777777" w:rsidR="00DA5A7C" w:rsidRDefault="00DA5A7C" w:rsidP="00126846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DA5A7C" w14:paraId="6FB9A7B5" w14:textId="77777777" w:rsidTr="004A327C">
        <w:trPr>
          <w:trHeight w:val="576"/>
        </w:trPr>
        <w:tc>
          <w:tcPr>
            <w:tcW w:w="1165" w:type="dxa"/>
            <w:vAlign w:val="center"/>
          </w:tcPr>
          <w:p w14:paraId="52FC9BD6" w14:textId="47D7C136" w:rsidR="00DA5A7C" w:rsidRDefault="00DA5A7C" w:rsidP="004A327C">
            <w:pPr>
              <w:pStyle w:val="BodyText"/>
              <w:spacing w:before="100" w:beforeAutospacing="1" w:after="120"/>
              <w:ind w:left="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No</w:t>
            </w:r>
          </w:p>
        </w:tc>
        <w:tc>
          <w:tcPr>
            <w:tcW w:w="990" w:type="dxa"/>
            <w:vAlign w:val="center"/>
          </w:tcPr>
          <w:p w14:paraId="3FF3315E" w14:textId="77777777" w:rsidR="00DA5A7C" w:rsidRDefault="00DA5A7C" w:rsidP="00126846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5655DC3B" w14:textId="4C2004BC" w:rsidR="00DA5A7C" w:rsidRPr="006A15E1" w:rsidRDefault="00DA5A7C" w:rsidP="004A327C">
      <w:pPr>
        <w:pStyle w:val="BodyText"/>
        <w:numPr>
          <w:ilvl w:val="0"/>
          <w:numId w:val="3"/>
        </w:numPr>
        <w:spacing w:before="360" w:after="240"/>
        <w:rPr>
          <w:rFonts w:ascii="Cambria" w:hAnsi="Cambria"/>
          <w:color w:val="414042"/>
        </w:rPr>
      </w:pPr>
      <w:r w:rsidRPr="006A15E1">
        <w:rPr>
          <w:rFonts w:ascii="Cambria" w:hAnsi="Cambria"/>
          <w:color w:val="414042"/>
        </w:rPr>
        <w:t>Do</w:t>
      </w:r>
      <w:r>
        <w:rPr>
          <w:rFonts w:ascii="Cambria" w:hAnsi="Cambria"/>
          <w:color w:val="414042"/>
        </w:rPr>
        <w:t>es</w:t>
      </w:r>
      <w:r w:rsidRPr="006A15E1">
        <w:rPr>
          <w:rFonts w:ascii="Cambria" w:hAnsi="Cambria"/>
          <w:color w:val="414042"/>
        </w:rPr>
        <w:t xml:space="preserve"> the</w:t>
      </w:r>
      <w:r>
        <w:rPr>
          <w:rFonts w:ascii="Cambria" w:hAnsi="Cambria"/>
          <w:color w:val="414042"/>
        </w:rPr>
        <w:t xml:space="preserve"> management </w:t>
      </w:r>
      <w:r w:rsidR="00CF4273">
        <w:rPr>
          <w:rFonts w:ascii="Cambria" w:hAnsi="Cambria"/>
          <w:color w:val="414042"/>
        </w:rPr>
        <w:t xml:space="preserve">company </w:t>
      </w:r>
      <w:r>
        <w:rPr>
          <w:rFonts w:ascii="Cambria" w:hAnsi="Cambria"/>
          <w:color w:val="414042"/>
        </w:rPr>
        <w:t>require contractors and suppliers to adhere to</w:t>
      </w:r>
      <w:r w:rsidRPr="006A15E1">
        <w:rPr>
          <w:rFonts w:ascii="Cambria" w:hAnsi="Cambria"/>
          <w:color w:val="414042"/>
        </w:rPr>
        <w:t xml:space="preserve"> </w:t>
      </w:r>
      <w:r>
        <w:rPr>
          <w:rFonts w:ascii="Cambria" w:hAnsi="Cambria"/>
          <w:color w:val="414042"/>
        </w:rPr>
        <w:t>an</w:t>
      </w:r>
      <w:r w:rsidRPr="006A15E1">
        <w:rPr>
          <w:rFonts w:ascii="Cambria" w:hAnsi="Cambria"/>
          <w:color w:val="414042"/>
        </w:rPr>
        <w:t xml:space="preserve"> EPP policy?</w:t>
      </w:r>
    </w:p>
    <w:tbl>
      <w:tblPr>
        <w:tblStyle w:val="TableGrid"/>
        <w:tblW w:w="0" w:type="auto"/>
        <w:tblInd w:w="360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1165"/>
        <w:gridCol w:w="990"/>
      </w:tblGrid>
      <w:tr w:rsidR="004F577A" w14:paraId="5CAA103B" w14:textId="77777777" w:rsidTr="00126846">
        <w:trPr>
          <w:trHeight w:val="576"/>
        </w:trPr>
        <w:tc>
          <w:tcPr>
            <w:tcW w:w="1165" w:type="dxa"/>
            <w:vAlign w:val="center"/>
          </w:tcPr>
          <w:p w14:paraId="3740B594" w14:textId="77777777" w:rsidR="004F577A" w:rsidRDefault="004F577A" w:rsidP="00126846">
            <w:pPr>
              <w:pStyle w:val="BodyText"/>
              <w:ind w:left="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Yes</w:t>
            </w:r>
          </w:p>
        </w:tc>
        <w:tc>
          <w:tcPr>
            <w:tcW w:w="990" w:type="dxa"/>
            <w:vAlign w:val="center"/>
          </w:tcPr>
          <w:p w14:paraId="4882CAC7" w14:textId="77777777" w:rsidR="004F577A" w:rsidRDefault="004F577A" w:rsidP="00126846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F577A" w14:paraId="1AE8D7F2" w14:textId="77777777" w:rsidTr="00126846">
        <w:trPr>
          <w:trHeight w:val="576"/>
        </w:trPr>
        <w:tc>
          <w:tcPr>
            <w:tcW w:w="1165" w:type="dxa"/>
            <w:vAlign w:val="center"/>
          </w:tcPr>
          <w:p w14:paraId="033D7C68" w14:textId="77777777" w:rsidR="004F577A" w:rsidRDefault="004F577A" w:rsidP="00126846">
            <w:pPr>
              <w:pStyle w:val="BodyText"/>
              <w:ind w:left="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No</w:t>
            </w:r>
          </w:p>
        </w:tc>
        <w:tc>
          <w:tcPr>
            <w:tcW w:w="990" w:type="dxa"/>
            <w:vAlign w:val="center"/>
          </w:tcPr>
          <w:p w14:paraId="68DA5481" w14:textId="77777777" w:rsidR="004F577A" w:rsidRDefault="004F577A" w:rsidP="00126846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28F51E6F" w14:textId="77777777" w:rsidR="00DA5A7C" w:rsidRPr="00DA5A7C" w:rsidRDefault="00DA5A7C" w:rsidP="004A327C">
      <w:pPr>
        <w:pStyle w:val="BodyText"/>
        <w:spacing w:before="240"/>
        <w:ind w:left="0" w:firstLine="0"/>
        <w:rPr>
          <w:rFonts w:ascii="Cambria" w:hAnsi="Cambria"/>
          <w:color w:val="414042"/>
        </w:rPr>
      </w:pPr>
    </w:p>
    <w:p w14:paraId="5BAE1CA3" w14:textId="694FA2E4" w:rsidR="00DA5A7C" w:rsidRDefault="006E5DC5" w:rsidP="00126846">
      <w:pPr>
        <w:pStyle w:val="BodyText"/>
        <w:numPr>
          <w:ilvl w:val="0"/>
          <w:numId w:val="3"/>
        </w:numPr>
        <w:spacing w:after="120"/>
        <w:rPr>
          <w:rFonts w:ascii="Cambria" w:hAnsi="Cambria"/>
          <w:color w:val="414042"/>
        </w:rPr>
      </w:pPr>
      <w:r w:rsidRPr="006A15E1">
        <w:rPr>
          <w:rFonts w:ascii="Cambria" w:hAnsi="Cambria"/>
          <w:color w:val="414042"/>
        </w:rPr>
        <w:t xml:space="preserve">Estimate the </w:t>
      </w:r>
      <w:r w:rsidRPr="00DA5A7C">
        <w:rPr>
          <w:rFonts w:ascii="Cambria" w:hAnsi="Cambria"/>
          <w:color w:val="434E7E"/>
        </w:rPr>
        <w:t xml:space="preserve">percentage of sustainable products and materials by quantity or cost </w:t>
      </w:r>
      <w:r w:rsidRPr="006A15E1">
        <w:rPr>
          <w:rFonts w:ascii="Cambria" w:hAnsi="Cambria"/>
          <w:color w:val="414042"/>
        </w:rPr>
        <w:t>that the property uses for management operations.</w:t>
      </w:r>
    </w:p>
    <w:p w14:paraId="6A6D429E" w14:textId="5D34FB20" w:rsidR="00DA5A7C" w:rsidRPr="00DA5A7C" w:rsidRDefault="006E5DC5" w:rsidP="00CF4273">
      <w:pPr>
        <w:pStyle w:val="BodyText"/>
        <w:numPr>
          <w:ilvl w:val="0"/>
          <w:numId w:val="8"/>
        </w:numPr>
        <w:spacing w:after="120"/>
        <w:rPr>
          <w:rFonts w:ascii="Cambria" w:hAnsi="Cambria"/>
          <w:color w:val="414042"/>
        </w:rPr>
      </w:pPr>
      <w:r w:rsidRPr="00DA5A7C">
        <w:rPr>
          <w:rFonts w:ascii="Cambria" w:hAnsi="Cambria"/>
          <w:color w:val="414042"/>
        </w:rPr>
        <w:t>Include all applicable products</w:t>
      </w:r>
      <w:r w:rsidR="00DA5A7C">
        <w:rPr>
          <w:rFonts w:ascii="Cambria" w:hAnsi="Cambria"/>
          <w:color w:val="414042"/>
        </w:rPr>
        <w:t xml:space="preserve"> for management operations</w:t>
      </w:r>
      <w:r w:rsidRPr="00DA5A7C">
        <w:rPr>
          <w:rFonts w:ascii="Cambria" w:hAnsi="Cambria"/>
          <w:color w:val="414042"/>
        </w:rPr>
        <w:t>.</w:t>
      </w:r>
      <w:r w:rsidR="00DA5A7C">
        <w:rPr>
          <w:rFonts w:ascii="Cambria" w:hAnsi="Cambria"/>
          <w:color w:val="414042"/>
        </w:rPr>
        <w:t xml:space="preserve"> This may be limited to site maintenance, lighting, and other exterior </w:t>
      </w:r>
      <w:r w:rsidR="00CF4273">
        <w:rPr>
          <w:rFonts w:ascii="Cambria" w:hAnsi="Cambria"/>
          <w:color w:val="414042"/>
        </w:rPr>
        <w:t>operations</w:t>
      </w:r>
      <w:r w:rsidR="00DA5A7C">
        <w:rPr>
          <w:rFonts w:ascii="Cambria" w:hAnsi="Cambria"/>
          <w:color w:val="414042"/>
        </w:rPr>
        <w:t xml:space="preserve"> for industrial properties.</w:t>
      </w:r>
    </w:p>
    <w:p w14:paraId="31500AC3" w14:textId="4FCC13B2" w:rsidR="00DA5A7C" w:rsidRDefault="006E5DC5" w:rsidP="004A327C">
      <w:pPr>
        <w:pStyle w:val="BodyText"/>
        <w:numPr>
          <w:ilvl w:val="0"/>
          <w:numId w:val="8"/>
        </w:numPr>
        <w:spacing w:before="100" w:beforeAutospacing="1" w:after="120"/>
        <w:rPr>
          <w:rFonts w:ascii="Cambria" w:hAnsi="Cambria"/>
          <w:color w:val="414042"/>
        </w:rPr>
      </w:pPr>
      <w:proofErr w:type="gramStart"/>
      <w:r w:rsidRPr="006A15E1">
        <w:rPr>
          <w:rFonts w:ascii="Cambria" w:hAnsi="Cambria"/>
          <w:color w:val="414042"/>
        </w:rPr>
        <w:t>Do</w:t>
      </w:r>
      <w:r w:rsidR="004A327C">
        <w:rPr>
          <w:rFonts w:ascii="Cambria" w:hAnsi="Cambria"/>
          <w:color w:val="414042"/>
        </w:rPr>
        <w:t>n’t</w:t>
      </w:r>
      <w:proofErr w:type="gramEnd"/>
      <w:r w:rsidR="004A327C">
        <w:rPr>
          <w:rFonts w:ascii="Cambria" w:hAnsi="Cambria"/>
          <w:color w:val="414042"/>
        </w:rPr>
        <w:t xml:space="preserve"> </w:t>
      </w:r>
      <w:r w:rsidRPr="006A15E1">
        <w:rPr>
          <w:rFonts w:ascii="Cambria" w:hAnsi="Cambria"/>
          <w:color w:val="414042"/>
        </w:rPr>
        <w:t>be overly concerned if the percentage is low. The certification process is intended to help the property improve.</w:t>
      </w:r>
    </w:p>
    <w:tbl>
      <w:tblPr>
        <w:tblStyle w:val="TableGrid"/>
        <w:tblpPr w:leftFromText="180" w:rightFromText="180" w:vertAnchor="text" w:horzAnchor="page" w:tblpX="1566" w:tblpY="243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4411"/>
        <w:gridCol w:w="1288"/>
      </w:tblGrid>
      <w:tr w:rsidR="00CB50C5" w14:paraId="1818F14D" w14:textId="77777777" w:rsidTr="004A327C">
        <w:trPr>
          <w:trHeight w:val="858"/>
        </w:trPr>
        <w:tc>
          <w:tcPr>
            <w:tcW w:w="4411" w:type="dxa"/>
            <w:vAlign w:val="center"/>
          </w:tcPr>
          <w:p w14:paraId="6408AB63" w14:textId="77777777" w:rsidR="00CB50C5" w:rsidRDefault="00CB50C5" w:rsidP="004A327C">
            <w:pPr>
              <w:pStyle w:val="BodyText"/>
              <w:ind w:left="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 xml:space="preserve">Current percentage of green or sustainable products and materials </w:t>
            </w:r>
          </w:p>
        </w:tc>
        <w:tc>
          <w:tcPr>
            <w:tcW w:w="1288" w:type="dxa"/>
            <w:vAlign w:val="center"/>
          </w:tcPr>
          <w:p w14:paraId="3BA3DB18" w14:textId="77777777" w:rsidR="00CB50C5" w:rsidRDefault="00CB50C5" w:rsidP="004A327C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32E6B1CF" w14:textId="77777777" w:rsidR="004F577A" w:rsidRPr="004F577A" w:rsidRDefault="004F577A" w:rsidP="004F577A">
      <w:pPr>
        <w:pStyle w:val="BodyText"/>
        <w:spacing w:after="120"/>
        <w:ind w:left="0" w:firstLine="0"/>
        <w:rPr>
          <w:rFonts w:ascii="Cambria" w:hAnsi="Cambria"/>
          <w:color w:val="414042"/>
        </w:rPr>
      </w:pPr>
    </w:p>
    <w:p w14:paraId="7955AC55" w14:textId="77777777" w:rsidR="00CB50C5" w:rsidRDefault="00CB50C5">
      <w:pPr>
        <w:widowControl/>
        <w:rPr>
          <w:rFonts w:ascii="Cambria" w:hAnsi="Cambria"/>
          <w:color w:val="414042"/>
        </w:rPr>
      </w:pPr>
    </w:p>
    <w:p w14:paraId="1DBA8C2D" w14:textId="77777777" w:rsidR="00CB50C5" w:rsidRDefault="00CB50C5">
      <w:pPr>
        <w:widowControl/>
        <w:rPr>
          <w:rFonts w:ascii="Cambria" w:hAnsi="Cambria"/>
          <w:color w:val="414042"/>
        </w:rPr>
      </w:pPr>
    </w:p>
    <w:p w14:paraId="7D97B3E2" w14:textId="77777777" w:rsidR="004A327C" w:rsidRDefault="004A327C">
      <w:pPr>
        <w:widowControl/>
        <w:rPr>
          <w:rFonts w:ascii="Cambria" w:hAnsi="Cambria"/>
          <w:color w:val="414042"/>
        </w:rPr>
      </w:pPr>
    </w:p>
    <w:p w14:paraId="16BD8573" w14:textId="77777777" w:rsidR="004A327C" w:rsidRDefault="004A327C">
      <w:pPr>
        <w:widowControl/>
        <w:rPr>
          <w:rFonts w:ascii="Cambria" w:hAnsi="Cambria"/>
          <w:color w:val="414042"/>
        </w:rPr>
      </w:pPr>
    </w:p>
    <w:p w14:paraId="026ECCDD" w14:textId="5492EBD7" w:rsidR="004F577A" w:rsidRDefault="006E5DC5" w:rsidP="00AF0C07">
      <w:pPr>
        <w:pStyle w:val="BodyText"/>
        <w:numPr>
          <w:ilvl w:val="0"/>
          <w:numId w:val="3"/>
        </w:numPr>
        <w:spacing w:after="120"/>
        <w:rPr>
          <w:rFonts w:ascii="Cambria" w:hAnsi="Cambria"/>
          <w:color w:val="414042"/>
        </w:rPr>
      </w:pPr>
      <w:r w:rsidRPr="006A15E1">
        <w:rPr>
          <w:rFonts w:ascii="Cambria" w:hAnsi="Cambria"/>
          <w:color w:val="414042"/>
        </w:rPr>
        <w:lastRenderedPageBreak/>
        <w:t xml:space="preserve">Record cost differentials for products that </w:t>
      </w:r>
      <w:r w:rsidRPr="006A15E1">
        <w:rPr>
          <w:rFonts w:ascii="Cambria" w:hAnsi="Cambria"/>
          <w:color w:val="434E7E"/>
        </w:rPr>
        <w:t>currently are not</w:t>
      </w:r>
      <w:r w:rsidRPr="006A15E1">
        <w:rPr>
          <w:rFonts w:ascii="Cambria" w:hAnsi="Cambria"/>
          <w:color w:val="414042"/>
        </w:rPr>
        <w:t xml:space="preserve"> environmentally preferable (you </w:t>
      </w:r>
      <w:proofErr w:type="gramStart"/>
      <w:r w:rsidR="004F577A">
        <w:rPr>
          <w:rFonts w:ascii="Cambria" w:hAnsi="Cambria"/>
          <w:color w:val="414042"/>
        </w:rPr>
        <w:t>don’t</w:t>
      </w:r>
      <w:proofErr w:type="gramEnd"/>
      <w:r w:rsidRPr="006A15E1">
        <w:rPr>
          <w:rFonts w:ascii="Cambria" w:hAnsi="Cambria"/>
          <w:color w:val="414042"/>
        </w:rPr>
        <w:t xml:space="preserve"> have to complete the items that the property does</w:t>
      </w:r>
      <w:r w:rsidR="00AF0C07">
        <w:rPr>
          <w:rFonts w:ascii="Cambria" w:hAnsi="Cambria"/>
          <w:color w:val="414042"/>
        </w:rPr>
        <w:t xml:space="preserve">n’t </w:t>
      </w:r>
      <w:r w:rsidRPr="006A15E1">
        <w:rPr>
          <w:rFonts w:ascii="Cambria" w:hAnsi="Cambria"/>
          <w:color w:val="414042"/>
        </w:rPr>
        <w:t>use or are already environmentally preferable).</w:t>
      </w:r>
    </w:p>
    <w:p w14:paraId="6FF60E04" w14:textId="5E45CA85" w:rsidR="006E5DC5" w:rsidRPr="006A15E1" w:rsidRDefault="006E5DC5" w:rsidP="00AF0C07">
      <w:pPr>
        <w:pStyle w:val="BodyText"/>
        <w:spacing w:after="120"/>
        <w:ind w:left="360" w:firstLine="0"/>
        <w:rPr>
          <w:rFonts w:ascii="Cambria" w:hAnsi="Cambria"/>
          <w:color w:val="414042"/>
        </w:rPr>
      </w:pPr>
      <w:r w:rsidRPr="006A15E1">
        <w:rPr>
          <w:rFonts w:ascii="Cambria" w:hAnsi="Cambria"/>
          <w:color w:val="414042"/>
        </w:rPr>
        <w:t xml:space="preserve">This </w:t>
      </w:r>
      <w:r w:rsidR="004F577A">
        <w:rPr>
          <w:rFonts w:ascii="Cambria" w:hAnsi="Cambria"/>
          <w:color w:val="414042"/>
        </w:rPr>
        <w:t xml:space="preserve">table </w:t>
      </w:r>
      <w:r w:rsidRPr="006A15E1">
        <w:rPr>
          <w:rFonts w:ascii="Cambria" w:hAnsi="Cambria"/>
          <w:color w:val="414042"/>
        </w:rPr>
        <w:t>will allow you to assess the feasibility of switching to the sustainable products.</w:t>
      </w:r>
    </w:p>
    <w:p w14:paraId="20EBF756" w14:textId="1E374C2A" w:rsidR="00010012" w:rsidRPr="006A15E1" w:rsidRDefault="006E5DC5" w:rsidP="00AF0C07">
      <w:pPr>
        <w:pStyle w:val="BodyText"/>
        <w:spacing w:after="120"/>
        <w:ind w:left="360" w:firstLine="0"/>
        <w:rPr>
          <w:rFonts w:ascii="Cambria" w:hAnsi="Cambria"/>
          <w:color w:val="414042"/>
        </w:rPr>
      </w:pPr>
      <w:r w:rsidRPr="006A15E1">
        <w:rPr>
          <w:rFonts w:ascii="Cambria" w:hAnsi="Cambria"/>
          <w:color w:val="414042"/>
        </w:rPr>
        <w:t>Use cost information from your current supplier(s</w:t>
      </w:r>
      <w:r w:rsidR="00AF0C07">
        <w:rPr>
          <w:rFonts w:ascii="Cambria" w:hAnsi="Cambria"/>
          <w:color w:val="414042"/>
        </w:rPr>
        <w:t>)</w:t>
      </w:r>
      <w:r w:rsidRPr="006A15E1">
        <w:rPr>
          <w:rFonts w:ascii="Cambria" w:hAnsi="Cambria"/>
          <w:color w:val="414042"/>
        </w:rPr>
        <w:t>. Alternatively, you can use the following sources, in addition to any other sources you find:</w:t>
      </w:r>
    </w:p>
    <w:p w14:paraId="1AA5F8F6" w14:textId="21CCDB0D" w:rsidR="00CF67E9" w:rsidRPr="00CF67E9" w:rsidRDefault="00AF1D19" w:rsidP="00D63A5B">
      <w:pPr>
        <w:pStyle w:val="BodyText"/>
        <w:numPr>
          <w:ilvl w:val="1"/>
          <w:numId w:val="6"/>
        </w:numPr>
        <w:spacing w:after="120"/>
        <w:ind w:left="1080" w:right="1584"/>
        <w:rPr>
          <w:rStyle w:val="Hyperlink"/>
          <w:color w:val="B31983"/>
        </w:rPr>
      </w:pPr>
      <w:hyperlink r:id="rId7" w:history="1">
        <w:r w:rsidR="00CF67E9" w:rsidRPr="00CF67E9">
          <w:rPr>
            <w:rStyle w:val="Hyperlink"/>
            <w:rFonts w:ascii="Cambria" w:hAnsi="Cambria"/>
            <w:color w:val="B31983"/>
          </w:rPr>
          <w:t>HD Supply – Going Green Products</w:t>
        </w:r>
      </w:hyperlink>
    </w:p>
    <w:p w14:paraId="74A6444F" w14:textId="2C3F7CDD" w:rsidR="006E5DC5" w:rsidRPr="006A15E1" w:rsidRDefault="00AF1D19" w:rsidP="00D63A5B">
      <w:pPr>
        <w:pStyle w:val="BodyText"/>
        <w:numPr>
          <w:ilvl w:val="1"/>
          <w:numId w:val="6"/>
        </w:numPr>
        <w:spacing w:before="100" w:beforeAutospacing="1" w:after="120"/>
        <w:ind w:left="1080" w:right="1584"/>
        <w:rPr>
          <w:rFonts w:ascii="Cambria" w:hAnsi="Cambria"/>
          <w:color w:val="B31983"/>
          <w:u w:val="single"/>
        </w:rPr>
      </w:pPr>
      <w:hyperlink r:id="rId8" w:history="1">
        <w:r w:rsidR="006E5DC5" w:rsidRPr="006A15E1">
          <w:rPr>
            <w:rStyle w:val="Hyperlink"/>
            <w:rFonts w:ascii="Cambria" w:hAnsi="Cambria"/>
            <w:color w:val="B31983"/>
          </w:rPr>
          <w:t>Staples – Shop Green Products</w:t>
        </w:r>
      </w:hyperlink>
    </w:p>
    <w:p w14:paraId="2997874F" w14:textId="27488405" w:rsidR="006E5DC5" w:rsidRPr="006A15E1" w:rsidRDefault="00AF1D19" w:rsidP="00D63A5B">
      <w:pPr>
        <w:pStyle w:val="BodyText"/>
        <w:numPr>
          <w:ilvl w:val="1"/>
          <w:numId w:val="6"/>
        </w:numPr>
        <w:spacing w:before="100" w:beforeAutospacing="1" w:after="120"/>
        <w:ind w:left="1080" w:right="1584"/>
        <w:rPr>
          <w:rFonts w:ascii="Cambria" w:hAnsi="Cambria"/>
          <w:color w:val="B31983"/>
          <w:u w:val="single"/>
        </w:rPr>
      </w:pPr>
      <w:hyperlink r:id="rId9" w:history="1">
        <w:r w:rsidR="006E5DC5" w:rsidRPr="006A15E1">
          <w:rPr>
            <w:rStyle w:val="Hyperlink"/>
            <w:rFonts w:ascii="Cambria" w:hAnsi="Cambria"/>
            <w:color w:val="B31983"/>
          </w:rPr>
          <w:t>Office Depot Green Buyer’s Guide</w:t>
        </w:r>
      </w:hyperlink>
    </w:p>
    <w:p w14:paraId="352E97E0" w14:textId="7A90D127" w:rsidR="006E5DC5" w:rsidRPr="006A15E1" w:rsidRDefault="00AF1D19" w:rsidP="00D63A5B">
      <w:pPr>
        <w:pStyle w:val="BodyText"/>
        <w:numPr>
          <w:ilvl w:val="1"/>
          <w:numId w:val="6"/>
        </w:numPr>
        <w:spacing w:before="100" w:beforeAutospacing="1" w:after="120"/>
        <w:ind w:left="1080"/>
        <w:rPr>
          <w:rFonts w:ascii="Cambria" w:hAnsi="Cambria"/>
          <w:color w:val="B31983"/>
          <w:u w:val="single"/>
        </w:rPr>
      </w:pPr>
      <w:hyperlink r:id="rId10" w:history="1">
        <w:r w:rsidR="006E5DC5" w:rsidRPr="006A15E1">
          <w:rPr>
            <w:rStyle w:val="Hyperlink"/>
            <w:rFonts w:ascii="Cambria" w:hAnsi="Cambria"/>
            <w:color w:val="B31983"/>
          </w:rPr>
          <w:t>EPA Safer Choice Product Finder</w:t>
        </w:r>
      </w:hyperlink>
    </w:p>
    <w:p w14:paraId="13C2AA0A" w14:textId="069A3A01" w:rsidR="004F577A" w:rsidRPr="00D63A5B" w:rsidRDefault="00AF1D19" w:rsidP="00D63A5B">
      <w:pPr>
        <w:pStyle w:val="BodyText"/>
        <w:numPr>
          <w:ilvl w:val="1"/>
          <w:numId w:val="6"/>
        </w:numPr>
        <w:spacing w:before="100" w:beforeAutospacing="1" w:after="240"/>
        <w:ind w:left="1080" w:right="1584"/>
        <w:rPr>
          <w:rStyle w:val="Hyperlink"/>
          <w:rFonts w:ascii="Cambria" w:hAnsi="Cambria"/>
          <w:color w:val="B31983"/>
        </w:rPr>
      </w:pPr>
      <w:hyperlink r:id="rId11" w:history="1">
        <w:r w:rsidR="006E5DC5" w:rsidRPr="006A15E1">
          <w:rPr>
            <w:rStyle w:val="Hyperlink"/>
            <w:rFonts w:ascii="Cambria" w:hAnsi="Cambria"/>
            <w:color w:val="B31983"/>
          </w:rPr>
          <w:t>ENERGY STAR</w:t>
        </w:r>
        <w:r w:rsidR="006E5DC5" w:rsidRPr="006A15E1">
          <w:rPr>
            <w:rStyle w:val="Hyperlink"/>
            <w:rFonts w:ascii="Cambria" w:hAnsi="Cambria"/>
            <w:color w:val="B31983"/>
            <w:vertAlign w:val="superscript"/>
          </w:rPr>
          <w:t>®</w:t>
        </w:r>
        <w:r w:rsidR="006E5DC5" w:rsidRPr="006A15E1">
          <w:rPr>
            <w:rStyle w:val="Hyperlink"/>
            <w:rFonts w:ascii="Cambria" w:hAnsi="Cambria"/>
            <w:color w:val="B31983"/>
          </w:rPr>
          <w:t xml:space="preserve"> Product Finder</w:t>
        </w:r>
      </w:hyperlink>
    </w:p>
    <w:tbl>
      <w:tblPr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1"/>
        <w:gridCol w:w="2699"/>
        <w:gridCol w:w="2417"/>
        <w:gridCol w:w="1903"/>
      </w:tblGrid>
      <w:tr w:rsidR="004F577A" w:rsidRPr="004F577A" w14:paraId="44E78327" w14:textId="77777777" w:rsidTr="005F5BD0">
        <w:trPr>
          <w:trHeight w:hRule="exact" w:val="324"/>
        </w:trPr>
        <w:tc>
          <w:tcPr>
            <w:tcW w:w="1518" w:type="pct"/>
            <w:tcBorders>
              <w:top w:val="nil"/>
              <w:left w:val="nil"/>
              <w:right w:val="nil"/>
            </w:tcBorders>
            <w:shd w:val="clear" w:color="auto" w:fill="434E7E"/>
          </w:tcPr>
          <w:p w14:paraId="2BFE9703" w14:textId="256D33E0" w:rsidR="004F577A" w:rsidRPr="004F577A" w:rsidRDefault="004F577A" w:rsidP="004F577A">
            <w:pPr>
              <w:ind w:left="180"/>
              <w:rPr>
                <w:rFonts w:ascii="Cambria" w:hAnsi="Cambria"/>
                <w:color w:val="FFFFFF" w:themeColor="background1"/>
              </w:rPr>
            </w:pPr>
            <w:r w:rsidRPr="004F577A">
              <w:rPr>
                <w:rFonts w:ascii="Cambria" w:hAnsi="Cambria"/>
                <w:color w:val="FFFFFF" w:themeColor="background1"/>
              </w:rPr>
              <w:t>Product</w:t>
            </w:r>
          </w:p>
        </w:tc>
        <w:tc>
          <w:tcPr>
            <w:tcW w:w="1339" w:type="pct"/>
            <w:tcBorders>
              <w:top w:val="nil"/>
              <w:left w:val="nil"/>
              <w:right w:val="nil"/>
            </w:tcBorders>
            <w:shd w:val="clear" w:color="auto" w:fill="434E7E"/>
          </w:tcPr>
          <w:p w14:paraId="60F42887" w14:textId="77777777" w:rsidR="004F577A" w:rsidRPr="004F577A" w:rsidRDefault="004F577A" w:rsidP="004F577A">
            <w:pPr>
              <w:ind w:left="82"/>
              <w:rPr>
                <w:rFonts w:ascii="Cambria" w:hAnsi="Cambria"/>
                <w:color w:val="FFFFFF" w:themeColor="background1"/>
              </w:rPr>
            </w:pPr>
            <w:r w:rsidRPr="004F577A">
              <w:rPr>
                <w:rFonts w:ascii="Cambria" w:hAnsi="Cambria"/>
                <w:color w:val="FFFFFF" w:themeColor="background1"/>
              </w:rPr>
              <w:t>Cost of standard product</w:t>
            </w:r>
          </w:p>
        </w:tc>
        <w:tc>
          <w:tcPr>
            <w:tcW w:w="1199" w:type="pct"/>
            <w:tcBorders>
              <w:top w:val="nil"/>
              <w:left w:val="nil"/>
              <w:right w:val="nil"/>
            </w:tcBorders>
            <w:shd w:val="clear" w:color="auto" w:fill="434E7E"/>
          </w:tcPr>
          <w:p w14:paraId="11C3B19A" w14:textId="4A71A17A" w:rsidR="004F577A" w:rsidRPr="004F577A" w:rsidRDefault="004F577A" w:rsidP="004F577A">
            <w:pPr>
              <w:ind w:left="63"/>
              <w:rPr>
                <w:rFonts w:ascii="Cambria" w:hAnsi="Cambria"/>
                <w:color w:val="FFFFFF" w:themeColor="background1"/>
              </w:rPr>
            </w:pPr>
            <w:r w:rsidRPr="004F577A">
              <w:rPr>
                <w:rFonts w:ascii="Cambria" w:hAnsi="Cambria"/>
                <w:color w:val="FFFFFF" w:themeColor="background1"/>
              </w:rPr>
              <w:t>Cost of EPP product</w:t>
            </w:r>
          </w:p>
        </w:tc>
        <w:tc>
          <w:tcPr>
            <w:tcW w:w="944" w:type="pct"/>
            <w:tcBorders>
              <w:top w:val="nil"/>
              <w:left w:val="nil"/>
              <w:right w:val="nil"/>
            </w:tcBorders>
            <w:shd w:val="clear" w:color="auto" w:fill="434E7E"/>
          </w:tcPr>
          <w:p w14:paraId="1B8127FB" w14:textId="77777777" w:rsidR="004F577A" w:rsidRPr="004F577A" w:rsidRDefault="004F577A" w:rsidP="004F577A">
            <w:pPr>
              <w:ind w:left="110"/>
              <w:rPr>
                <w:rFonts w:ascii="Cambria" w:hAnsi="Cambria"/>
                <w:color w:val="FFFFFF" w:themeColor="background1"/>
              </w:rPr>
            </w:pPr>
            <w:r w:rsidRPr="004F577A">
              <w:rPr>
                <w:rFonts w:ascii="Cambria" w:hAnsi="Cambria"/>
                <w:color w:val="FFFFFF" w:themeColor="background1"/>
              </w:rPr>
              <w:t>Replace (Y/N)?</w:t>
            </w:r>
          </w:p>
        </w:tc>
      </w:tr>
      <w:tr w:rsidR="004F577A" w:rsidRPr="004F577A" w14:paraId="7978C6A1" w14:textId="77777777" w:rsidTr="00D63A5B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hRule="exact" w:val="378"/>
        </w:trPr>
        <w:tc>
          <w:tcPr>
            <w:tcW w:w="5000" w:type="pct"/>
            <w:gridSpan w:val="4"/>
            <w:shd w:val="clear" w:color="auto" w:fill="FFC629"/>
          </w:tcPr>
          <w:p w14:paraId="009F4723" w14:textId="30C9B540" w:rsidR="004F577A" w:rsidRPr="004F577A" w:rsidRDefault="004F577A" w:rsidP="000C2AB9">
            <w:pPr>
              <w:ind w:left="90"/>
              <w:rPr>
                <w:rFonts w:ascii="Cambria" w:hAnsi="Cambria"/>
                <w:iCs/>
              </w:rPr>
            </w:pPr>
            <w:r w:rsidRPr="000C2AB9">
              <w:rPr>
                <w:rFonts w:ascii="Cambria" w:hAnsi="Cambria"/>
                <w:iCs/>
                <w:color w:val="434E7E"/>
              </w:rPr>
              <w:t>Site maintenance</w:t>
            </w:r>
            <w:r w:rsidR="003F1C9C">
              <w:rPr>
                <w:rFonts w:ascii="Cambria" w:hAnsi="Cambria"/>
                <w:iCs/>
                <w:color w:val="434E7E"/>
              </w:rPr>
              <w:t xml:space="preserve"> and lighting</w:t>
            </w:r>
          </w:p>
        </w:tc>
      </w:tr>
      <w:tr w:rsidR="007E13CC" w:rsidRPr="004F577A" w14:paraId="1871B594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DADADA"/>
            <w:vAlign w:val="center"/>
          </w:tcPr>
          <w:p w14:paraId="1791F0C9" w14:textId="3F960B8A" w:rsidR="007E13CC" w:rsidRPr="00AF0C07" w:rsidRDefault="007E13CC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Brick and masonry cleaner</w:t>
            </w:r>
          </w:p>
        </w:tc>
        <w:tc>
          <w:tcPr>
            <w:tcW w:w="1339" w:type="pct"/>
            <w:shd w:val="clear" w:color="auto" w:fill="DADADA"/>
            <w:vAlign w:val="center"/>
          </w:tcPr>
          <w:p w14:paraId="54CF0A70" w14:textId="77777777" w:rsidR="007E13CC" w:rsidRPr="00AF0C07" w:rsidRDefault="007E13CC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DADADA"/>
            <w:vAlign w:val="center"/>
          </w:tcPr>
          <w:p w14:paraId="25D0461A" w14:textId="77777777" w:rsidR="007E13CC" w:rsidRPr="00AF0C07" w:rsidRDefault="007E13CC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DADADA"/>
            <w:vAlign w:val="center"/>
          </w:tcPr>
          <w:p w14:paraId="421E1E00" w14:textId="77777777" w:rsidR="007E13CC" w:rsidRPr="00AF0C07" w:rsidRDefault="007E13CC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B50C5" w:rsidRPr="004F577A" w14:paraId="25801505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vAlign w:val="center"/>
          </w:tcPr>
          <w:p w14:paraId="12AFE070" w14:textId="0A738B5A" w:rsidR="00CB50C5" w:rsidRPr="00AF0C07" w:rsidRDefault="00CB50C5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Coil cleaner</w:t>
            </w:r>
          </w:p>
        </w:tc>
        <w:tc>
          <w:tcPr>
            <w:tcW w:w="1339" w:type="pct"/>
            <w:vAlign w:val="center"/>
          </w:tcPr>
          <w:p w14:paraId="0041E755" w14:textId="77777777" w:rsidR="00CB50C5" w:rsidRPr="00AF0C07" w:rsidRDefault="00CB50C5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vAlign w:val="center"/>
          </w:tcPr>
          <w:p w14:paraId="7B5455A8" w14:textId="77777777" w:rsidR="00CB50C5" w:rsidRPr="00AF0C07" w:rsidRDefault="00CB50C5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vAlign w:val="center"/>
          </w:tcPr>
          <w:p w14:paraId="6D670D8F" w14:textId="77777777" w:rsidR="00CB50C5" w:rsidRPr="00AF0C07" w:rsidRDefault="00CB50C5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F577A" w:rsidRPr="004F577A" w14:paraId="239E44CF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DADADA"/>
            <w:vAlign w:val="center"/>
          </w:tcPr>
          <w:p w14:paraId="2969022E" w14:textId="03CB5A56" w:rsidR="004F577A" w:rsidRPr="00AF0C07" w:rsidRDefault="004F577A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Concrete and asphalt cleaner</w:t>
            </w:r>
          </w:p>
        </w:tc>
        <w:tc>
          <w:tcPr>
            <w:tcW w:w="1339" w:type="pct"/>
            <w:shd w:val="clear" w:color="auto" w:fill="DADADA"/>
            <w:vAlign w:val="center"/>
          </w:tcPr>
          <w:p w14:paraId="3C856F1C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DADADA"/>
            <w:vAlign w:val="center"/>
          </w:tcPr>
          <w:p w14:paraId="66045B30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DADADA"/>
            <w:vAlign w:val="center"/>
          </w:tcPr>
          <w:p w14:paraId="502B2E5B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F577A" w:rsidRPr="004F577A" w14:paraId="19FE72BA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auto"/>
            <w:vAlign w:val="center"/>
          </w:tcPr>
          <w:p w14:paraId="09C27452" w14:textId="1826F519" w:rsidR="004F577A" w:rsidRPr="00AF0C07" w:rsidRDefault="007E13CC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Degreaser</w:t>
            </w:r>
          </w:p>
        </w:tc>
        <w:tc>
          <w:tcPr>
            <w:tcW w:w="1339" w:type="pct"/>
            <w:shd w:val="clear" w:color="auto" w:fill="auto"/>
            <w:vAlign w:val="center"/>
          </w:tcPr>
          <w:p w14:paraId="03F52D55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auto"/>
            <w:vAlign w:val="center"/>
          </w:tcPr>
          <w:p w14:paraId="6FD8CA8D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auto"/>
            <w:vAlign w:val="center"/>
          </w:tcPr>
          <w:p w14:paraId="6ADF77A9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F577A" w:rsidRPr="004F577A" w14:paraId="75C3F2D2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DADADA"/>
            <w:vAlign w:val="center"/>
          </w:tcPr>
          <w:p w14:paraId="51840570" w14:textId="0B1FEAAC" w:rsidR="004F577A" w:rsidRPr="00AF0C07" w:rsidRDefault="007E13CC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Deicer</w:t>
            </w:r>
            <w:r w:rsidR="00A92BCE" w:rsidRPr="00AF0C07">
              <w:rPr>
                <w:rFonts w:ascii="Cambria" w:hAnsi="Cambria"/>
                <w:color w:val="414042"/>
              </w:rPr>
              <w:t>/ice melt</w:t>
            </w:r>
          </w:p>
        </w:tc>
        <w:tc>
          <w:tcPr>
            <w:tcW w:w="1339" w:type="pct"/>
            <w:shd w:val="clear" w:color="auto" w:fill="DADADA"/>
            <w:vAlign w:val="center"/>
          </w:tcPr>
          <w:p w14:paraId="50D1788C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DADADA"/>
            <w:vAlign w:val="center"/>
          </w:tcPr>
          <w:p w14:paraId="0F0A6B0E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DADADA"/>
            <w:vAlign w:val="center"/>
          </w:tcPr>
          <w:p w14:paraId="1DB9A38C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F577A" w:rsidRPr="004F577A" w14:paraId="535C8314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auto"/>
            <w:vAlign w:val="center"/>
          </w:tcPr>
          <w:p w14:paraId="79474EA2" w14:textId="29586137" w:rsidR="004F577A" w:rsidRPr="00AF0C07" w:rsidRDefault="003F1C9C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Exterior lighting</w:t>
            </w:r>
          </w:p>
        </w:tc>
        <w:tc>
          <w:tcPr>
            <w:tcW w:w="1339" w:type="pct"/>
            <w:shd w:val="clear" w:color="auto" w:fill="auto"/>
            <w:vAlign w:val="center"/>
          </w:tcPr>
          <w:p w14:paraId="3FA08FDE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auto"/>
            <w:vAlign w:val="center"/>
          </w:tcPr>
          <w:p w14:paraId="0DBC0A99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auto"/>
            <w:vAlign w:val="center"/>
          </w:tcPr>
          <w:p w14:paraId="01EF45FC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7E13CC" w:rsidRPr="004F577A" w14:paraId="47184F68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DADADA"/>
            <w:vAlign w:val="center"/>
          </w:tcPr>
          <w:p w14:paraId="6CC3AF19" w14:textId="65AD2682" w:rsidR="007E13CC" w:rsidRPr="00AF0C07" w:rsidRDefault="007E13CC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Exterior wall</w:t>
            </w:r>
            <w:r w:rsidR="003F1C9C" w:rsidRPr="00AF0C07">
              <w:rPr>
                <w:rFonts w:ascii="Cambria" w:hAnsi="Cambria"/>
                <w:color w:val="414042"/>
              </w:rPr>
              <w:t xml:space="preserve">/roof </w:t>
            </w:r>
            <w:r w:rsidRPr="00AF0C07">
              <w:rPr>
                <w:rFonts w:ascii="Cambria" w:hAnsi="Cambria"/>
                <w:color w:val="414042"/>
              </w:rPr>
              <w:t>cleaner</w:t>
            </w:r>
          </w:p>
        </w:tc>
        <w:tc>
          <w:tcPr>
            <w:tcW w:w="1339" w:type="pct"/>
            <w:shd w:val="clear" w:color="auto" w:fill="DADADA"/>
            <w:vAlign w:val="center"/>
          </w:tcPr>
          <w:p w14:paraId="2A2154AF" w14:textId="77777777" w:rsidR="007E13CC" w:rsidRPr="00AF0C07" w:rsidRDefault="007E13CC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DADADA"/>
            <w:vAlign w:val="center"/>
          </w:tcPr>
          <w:p w14:paraId="5BBA8820" w14:textId="77777777" w:rsidR="007E13CC" w:rsidRPr="00AF0C07" w:rsidRDefault="007E13CC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DADADA"/>
            <w:vAlign w:val="center"/>
          </w:tcPr>
          <w:p w14:paraId="1E052991" w14:textId="77777777" w:rsidR="007E13CC" w:rsidRPr="00AF0C07" w:rsidRDefault="007E13CC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B50C5" w:rsidRPr="004F577A" w14:paraId="32D2E37A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auto"/>
            <w:vAlign w:val="center"/>
          </w:tcPr>
          <w:p w14:paraId="67B2C9C8" w14:textId="288315BF" w:rsidR="00CB50C5" w:rsidRPr="00AF0C07" w:rsidRDefault="00CB50C5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Graffiti/paint remover</w:t>
            </w:r>
          </w:p>
        </w:tc>
        <w:tc>
          <w:tcPr>
            <w:tcW w:w="1339" w:type="pct"/>
            <w:shd w:val="clear" w:color="auto" w:fill="auto"/>
            <w:vAlign w:val="center"/>
          </w:tcPr>
          <w:p w14:paraId="50F3ED13" w14:textId="77777777" w:rsidR="00CB50C5" w:rsidRPr="00AF0C07" w:rsidRDefault="00CB50C5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auto"/>
            <w:vAlign w:val="center"/>
          </w:tcPr>
          <w:p w14:paraId="38DACF90" w14:textId="77777777" w:rsidR="00CB50C5" w:rsidRPr="00AF0C07" w:rsidRDefault="00CB50C5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auto"/>
            <w:vAlign w:val="center"/>
          </w:tcPr>
          <w:p w14:paraId="3D59A31A" w14:textId="77777777" w:rsidR="00CB50C5" w:rsidRPr="00AF0C07" w:rsidRDefault="00CB50C5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F577A" w:rsidRPr="004F577A" w14:paraId="422538FC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DADADA"/>
            <w:vAlign w:val="center"/>
          </w:tcPr>
          <w:p w14:paraId="1F1D6864" w14:textId="60A64518" w:rsidR="004F577A" w:rsidRPr="00AF0C07" w:rsidRDefault="008B2DE9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Granite/stone cleaner</w:t>
            </w:r>
          </w:p>
        </w:tc>
        <w:tc>
          <w:tcPr>
            <w:tcW w:w="1339" w:type="pct"/>
            <w:shd w:val="clear" w:color="auto" w:fill="DADADA"/>
            <w:vAlign w:val="center"/>
          </w:tcPr>
          <w:p w14:paraId="463A91CE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DADADA"/>
            <w:vAlign w:val="center"/>
          </w:tcPr>
          <w:p w14:paraId="4FF85EA2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DADADA"/>
            <w:vAlign w:val="center"/>
          </w:tcPr>
          <w:p w14:paraId="06533BAE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D76061" w:rsidRPr="004F577A" w14:paraId="54FA8731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auto"/>
            <w:vAlign w:val="center"/>
          </w:tcPr>
          <w:p w14:paraId="4B6367E0" w14:textId="75E5F395" w:rsidR="00D76061" w:rsidRPr="00AF0C07" w:rsidRDefault="00D76061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Landscaping edging</w:t>
            </w:r>
          </w:p>
        </w:tc>
        <w:tc>
          <w:tcPr>
            <w:tcW w:w="1339" w:type="pct"/>
            <w:shd w:val="clear" w:color="auto" w:fill="auto"/>
            <w:vAlign w:val="center"/>
          </w:tcPr>
          <w:p w14:paraId="3F94E99F" w14:textId="77777777" w:rsidR="00D76061" w:rsidRPr="00AF0C07" w:rsidRDefault="00D76061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auto"/>
            <w:vAlign w:val="center"/>
          </w:tcPr>
          <w:p w14:paraId="4ED34C28" w14:textId="77777777" w:rsidR="00D76061" w:rsidRPr="00AF0C07" w:rsidRDefault="00D76061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auto"/>
            <w:vAlign w:val="center"/>
          </w:tcPr>
          <w:p w14:paraId="1B1D7ABE" w14:textId="77777777" w:rsidR="00D76061" w:rsidRPr="00AF0C07" w:rsidRDefault="00D76061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F577A" w:rsidRPr="004F577A" w14:paraId="0C6F68D4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DADADA"/>
            <w:vAlign w:val="center"/>
          </w:tcPr>
          <w:p w14:paraId="2907ECEC" w14:textId="4EA7140C" w:rsidR="004F577A" w:rsidRPr="00AF0C07" w:rsidRDefault="00D76061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Landscaping fabric/wee</w:t>
            </w:r>
            <w:r w:rsidR="00137D4F" w:rsidRPr="00AF0C07">
              <w:rPr>
                <w:rFonts w:ascii="Cambria" w:hAnsi="Cambria"/>
                <w:color w:val="414042"/>
              </w:rPr>
              <w:t xml:space="preserve">d </w:t>
            </w:r>
            <w:r w:rsidRPr="00AF0C07">
              <w:rPr>
                <w:rFonts w:ascii="Cambria" w:hAnsi="Cambria"/>
                <w:color w:val="414042"/>
              </w:rPr>
              <w:t>blocker</w:t>
            </w:r>
          </w:p>
        </w:tc>
        <w:tc>
          <w:tcPr>
            <w:tcW w:w="1339" w:type="pct"/>
            <w:shd w:val="clear" w:color="auto" w:fill="DADADA"/>
            <w:vAlign w:val="center"/>
          </w:tcPr>
          <w:p w14:paraId="3018D740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DADADA"/>
            <w:vAlign w:val="center"/>
          </w:tcPr>
          <w:p w14:paraId="440690F6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DADADA"/>
            <w:vAlign w:val="center"/>
          </w:tcPr>
          <w:p w14:paraId="4AF3F79F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3F1C9C" w:rsidRPr="004F577A" w14:paraId="22BE5143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vAlign w:val="center"/>
          </w:tcPr>
          <w:p w14:paraId="672F1209" w14:textId="3669CDD0" w:rsidR="003F1C9C" w:rsidRPr="00AF0C07" w:rsidRDefault="003F1C9C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Metal cleaner/polisher</w:t>
            </w:r>
          </w:p>
        </w:tc>
        <w:tc>
          <w:tcPr>
            <w:tcW w:w="1339" w:type="pct"/>
            <w:vAlign w:val="center"/>
          </w:tcPr>
          <w:p w14:paraId="13D3D05E" w14:textId="77777777" w:rsidR="003F1C9C" w:rsidRPr="00AF0C07" w:rsidRDefault="003F1C9C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vAlign w:val="center"/>
          </w:tcPr>
          <w:p w14:paraId="3FED6B9B" w14:textId="77777777" w:rsidR="003F1C9C" w:rsidRPr="00AF0C07" w:rsidRDefault="003F1C9C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vAlign w:val="center"/>
          </w:tcPr>
          <w:p w14:paraId="124601C3" w14:textId="77777777" w:rsidR="003F1C9C" w:rsidRPr="00AF0C07" w:rsidRDefault="003F1C9C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B50C5" w:rsidRPr="004F577A" w14:paraId="75F0DB01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DADADA"/>
            <w:vAlign w:val="center"/>
          </w:tcPr>
          <w:p w14:paraId="75E8360F" w14:textId="0F8A7E33" w:rsidR="00CB50C5" w:rsidRPr="00AF0C07" w:rsidRDefault="00CB50C5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Parking/traffic striping paint</w:t>
            </w:r>
          </w:p>
        </w:tc>
        <w:tc>
          <w:tcPr>
            <w:tcW w:w="1339" w:type="pct"/>
            <w:shd w:val="clear" w:color="auto" w:fill="DADADA"/>
            <w:vAlign w:val="center"/>
          </w:tcPr>
          <w:p w14:paraId="686EC96B" w14:textId="77777777" w:rsidR="00CB50C5" w:rsidRPr="00AF0C07" w:rsidRDefault="00CB50C5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DADADA"/>
            <w:vAlign w:val="center"/>
          </w:tcPr>
          <w:p w14:paraId="7D320454" w14:textId="77777777" w:rsidR="00CB50C5" w:rsidRPr="00AF0C07" w:rsidRDefault="00CB50C5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DADADA"/>
            <w:vAlign w:val="center"/>
          </w:tcPr>
          <w:p w14:paraId="02DD1164" w14:textId="77777777" w:rsidR="00CB50C5" w:rsidRPr="00AF0C07" w:rsidRDefault="00CB50C5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F577A" w:rsidRPr="004F577A" w14:paraId="3D2FAC4B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auto"/>
            <w:vAlign w:val="center"/>
          </w:tcPr>
          <w:p w14:paraId="29154D3B" w14:textId="0AA62829" w:rsidR="004F577A" w:rsidRPr="00AF0C07" w:rsidRDefault="003F1C9C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Parking lot lighting</w:t>
            </w:r>
          </w:p>
        </w:tc>
        <w:tc>
          <w:tcPr>
            <w:tcW w:w="1339" w:type="pct"/>
            <w:shd w:val="clear" w:color="auto" w:fill="auto"/>
            <w:vAlign w:val="center"/>
          </w:tcPr>
          <w:p w14:paraId="31409D76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auto"/>
            <w:vAlign w:val="center"/>
          </w:tcPr>
          <w:p w14:paraId="16E58738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auto"/>
            <w:vAlign w:val="center"/>
          </w:tcPr>
          <w:p w14:paraId="7E813087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F577A" w:rsidRPr="004F577A" w14:paraId="644A4289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DADADA"/>
            <w:vAlign w:val="center"/>
          </w:tcPr>
          <w:p w14:paraId="68F19FD2" w14:textId="5C523C3F" w:rsidR="004F577A" w:rsidRPr="00AF0C07" w:rsidRDefault="007E13CC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Reclaimed water treatment product</w:t>
            </w:r>
          </w:p>
        </w:tc>
        <w:tc>
          <w:tcPr>
            <w:tcW w:w="1339" w:type="pct"/>
            <w:shd w:val="clear" w:color="auto" w:fill="DADADA"/>
            <w:vAlign w:val="center"/>
          </w:tcPr>
          <w:p w14:paraId="188D2EAE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DADADA"/>
            <w:vAlign w:val="center"/>
          </w:tcPr>
          <w:p w14:paraId="7B44988F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DADADA"/>
            <w:vAlign w:val="center"/>
          </w:tcPr>
          <w:p w14:paraId="119D8D81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D76061" w:rsidRPr="004F577A" w14:paraId="5DC0177E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auto"/>
            <w:vAlign w:val="center"/>
          </w:tcPr>
          <w:p w14:paraId="6D2075FE" w14:textId="74BEF1E1" w:rsidR="00D76061" w:rsidRPr="00AF0C07" w:rsidRDefault="00D76061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Retention pond treatment product</w:t>
            </w:r>
          </w:p>
        </w:tc>
        <w:tc>
          <w:tcPr>
            <w:tcW w:w="1339" w:type="pct"/>
            <w:shd w:val="clear" w:color="auto" w:fill="auto"/>
            <w:vAlign w:val="center"/>
          </w:tcPr>
          <w:p w14:paraId="115B7DB3" w14:textId="77777777" w:rsidR="00D76061" w:rsidRPr="00AF0C07" w:rsidRDefault="00D76061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auto"/>
            <w:vAlign w:val="center"/>
          </w:tcPr>
          <w:p w14:paraId="7DF1E935" w14:textId="77777777" w:rsidR="00D76061" w:rsidRPr="00AF0C07" w:rsidRDefault="00D76061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auto"/>
            <w:vAlign w:val="center"/>
          </w:tcPr>
          <w:p w14:paraId="448C8466" w14:textId="77777777" w:rsidR="00D76061" w:rsidRPr="00AF0C07" w:rsidRDefault="00D76061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B50C5" w:rsidRPr="004F577A" w14:paraId="6F60CB39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DADADA"/>
            <w:vAlign w:val="center"/>
          </w:tcPr>
          <w:p w14:paraId="0C7B7DB9" w14:textId="5B208203" w:rsidR="00CB50C5" w:rsidRPr="00AF0C07" w:rsidRDefault="00CB50C5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Traffic paint</w:t>
            </w:r>
          </w:p>
        </w:tc>
        <w:tc>
          <w:tcPr>
            <w:tcW w:w="1339" w:type="pct"/>
            <w:shd w:val="clear" w:color="auto" w:fill="DADADA"/>
            <w:vAlign w:val="center"/>
          </w:tcPr>
          <w:p w14:paraId="7892D3F5" w14:textId="77777777" w:rsidR="00CB50C5" w:rsidRPr="00AF0C07" w:rsidRDefault="00CB50C5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DADADA"/>
            <w:vAlign w:val="center"/>
          </w:tcPr>
          <w:p w14:paraId="33DA4F39" w14:textId="77777777" w:rsidR="00CB50C5" w:rsidRPr="00AF0C07" w:rsidRDefault="00CB50C5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DADADA"/>
            <w:vAlign w:val="center"/>
          </w:tcPr>
          <w:p w14:paraId="591E02DD" w14:textId="77777777" w:rsidR="00CB50C5" w:rsidRPr="00AF0C07" w:rsidRDefault="00CB50C5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8B2DE9" w:rsidRPr="004F577A" w14:paraId="1DEF2856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auto"/>
            <w:vAlign w:val="center"/>
          </w:tcPr>
          <w:p w14:paraId="152459A3" w14:textId="6FA0C4E3" w:rsidR="008B2DE9" w:rsidRPr="00AF0C07" w:rsidRDefault="007E13CC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Window/glass cleaner</w:t>
            </w:r>
          </w:p>
        </w:tc>
        <w:tc>
          <w:tcPr>
            <w:tcW w:w="1339" w:type="pct"/>
            <w:shd w:val="clear" w:color="auto" w:fill="auto"/>
            <w:vAlign w:val="center"/>
          </w:tcPr>
          <w:p w14:paraId="2E8F6CED" w14:textId="77777777" w:rsidR="008B2DE9" w:rsidRPr="00AF0C07" w:rsidRDefault="008B2DE9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auto"/>
            <w:vAlign w:val="center"/>
          </w:tcPr>
          <w:p w14:paraId="4F52881A" w14:textId="77777777" w:rsidR="008B2DE9" w:rsidRPr="00AF0C07" w:rsidRDefault="008B2DE9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auto"/>
            <w:vAlign w:val="center"/>
          </w:tcPr>
          <w:p w14:paraId="2C3C3CA4" w14:textId="77777777" w:rsidR="008B2DE9" w:rsidRPr="00AF0C07" w:rsidRDefault="008B2DE9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21DD4BCB" w14:textId="77777777" w:rsidR="007D56D4" w:rsidRDefault="007D56D4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5CF483FE" w14:textId="41B17586" w:rsidR="00010012" w:rsidRPr="006A15E1" w:rsidRDefault="00010012" w:rsidP="00AF0C07">
      <w:pPr>
        <w:pStyle w:val="BodyText"/>
        <w:spacing w:before="240"/>
        <w:ind w:left="0" w:firstLine="0"/>
        <w:rPr>
          <w:rFonts w:ascii="Cambria" w:hAnsi="Cambria"/>
          <w:color w:val="414042"/>
        </w:rPr>
      </w:pPr>
      <w:r w:rsidRPr="006A15E1">
        <w:rPr>
          <w:rFonts w:ascii="Cambria" w:hAnsi="Cambria"/>
          <w:color w:val="B31983"/>
        </w:rPr>
        <w:t>Alternative documentation</w:t>
      </w:r>
      <w:r w:rsidRPr="006A15E1">
        <w:rPr>
          <w:rFonts w:ascii="Cambria" w:hAnsi="Cambria"/>
          <w:color w:val="B31983"/>
        </w:rPr>
        <w:br/>
      </w:r>
      <w:r w:rsidRPr="006A15E1">
        <w:rPr>
          <w:rFonts w:ascii="Cambria" w:hAnsi="Cambria"/>
          <w:color w:val="414042"/>
        </w:rPr>
        <w:t>Instead</w:t>
      </w:r>
      <w:r w:rsidRPr="006A15E1">
        <w:rPr>
          <w:rFonts w:ascii="Cambria" w:hAnsi="Cambria"/>
          <w:color w:val="414042"/>
          <w:spacing w:val="-5"/>
        </w:rPr>
        <w:t xml:space="preserve"> </w:t>
      </w:r>
      <w:r w:rsidRPr="006A15E1">
        <w:rPr>
          <w:rFonts w:ascii="Cambria" w:hAnsi="Cambria"/>
          <w:color w:val="414042"/>
        </w:rPr>
        <w:t>of</w:t>
      </w:r>
      <w:r w:rsidRPr="006A15E1">
        <w:rPr>
          <w:rFonts w:ascii="Cambria" w:hAnsi="Cambria"/>
          <w:color w:val="414042"/>
          <w:spacing w:val="-5"/>
        </w:rPr>
        <w:t xml:space="preserve"> </w:t>
      </w:r>
      <w:r w:rsidRPr="006A15E1">
        <w:rPr>
          <w:rFonts w:ascii="Cambria" w:hAnsi="Cambria"/>
          <w:color w:val="414042"/>
        </w:rPr>
        <w:t>this</w:t>
      </w:r>
      <w:r w:rsidRPr="006A15E1">
        <w:rPr>
          <w:rFonts w:ascii="Cambria" w:hAnsi="Cambria"/>
          <w:color w:val="414042"/>
          <w:spacing w:val="-5"/>
        </w:rPr>
        <w:t xml:space="preserve"> </w:t>
      </w:r>
      <w:r w:rsidRPr="006A15E1">
        <w:rPr>
          <w:rFonts w:ascii="Cambria" w:hAnsi="Cambria"/>
          <w:color w:val="414042"/>
        </w:rPr>
        <w:t>form,</w:t>
      </w:r>
      <w:r w:rsidRPr="006A15E1">
        <w:rPr>
          <w:rFonts w:ascii="Cambria" w:hAnsi="Cambria"/>
          <w:color w:val="414042"/>
          <w:spacing w:val="-5"/>
        </w:rPr>
        <w:t xml:space="preserve"> </w:t>
      </w:r>
      <w:r w:rsidRPr="006A15E1">
        <w:rPr>
          <w:rFonts w:ascii="Cambria" w:hAnsi="Cambria"/>
          <w:color w:val="414042"/>
        </w:rPr>
        <w:t>you</w:t>
      </w:r>
      <w:r w:rsidRPr="006A15E1">
        <w:rPr>
          <w:rFonts w:ascii="Cambria" w:hAnsi="Cambria"/>
          <w:color w:val="414042"/>
          <w:spacing w:val="-5"/>
        </w:rPr>
        <w:t xml:space="preserve"> </w:t>
      </w:r>
      <w:r w:rsidRPr="006A15E1">
        <w:rPr>
          <w:rFonts w:ascii="Cambria" w:hAnsi="Cambria"/>
          <w:color w:val="414042"/>
        </w:rPr>
        <w:t>may</w:t>
      </w:r>
      <w:r w:rsidRPr="006A15E1">
        <w:rPr>
          <w:rFonts w:ascii="Cambria" w:hAnsi="Cambria"/>
          <w:color w:val="414042"/>
          <w:spacing w:val="-4"/>
        </w:rPr>
        <w:t xml:space="preserve"> </w:t>
      </w:r>
      <w:r w:rsidRPr="006A15E1">
        <w:rPr>
          <w:rFonts w:ascii="Cambria" w:hAnsi="Cambria"/>
          <w:color w:val="414042"/>
        </w:rPr>
        <w:t>submit</w:t>
      </w:r>
      <w:r w:rsidRPr="006A15E1">
        <w:rPr>
          <w:rFonts w:ascii="Cambria" w:hAnsi="Cambria"/>
          <w:color w:val="414042"/>
          <w:spacing w:val="-5"/>
        </w:rPr>
        <w:t xml:space="preserve"> </w:t>
      </w:r>
      <w:r w:rsidRPr="006A15E1">
        <w:rPr>
          <w:rFonts w:ascii="Cambria" w:hAnsi="Cambria"/>
          <w:color w:val="414042"/>
        </w:rPr>
        <w:t>the</w:t>
      </w:r>
      <w:r w:rsidRPr="006A15E1">
        <w:rPr>
          <w:rFonts w:ascii="Cambria" w:hAnsi="Cambria"/>
          <w:color w:val="414042"/>
          <w:spacing w:val="-5"/>
        </w:rPr>
        <w:t xml:space="preserve"> </w:t>
      </w:r>
      <w:r w:rsidRPr="006A15E1">
        <w:rPr>
          <w:rFonts w:ascii="Cambria" w:hAnsi="Cambria"/>
          <w:color w:val="414042"/>
        </w:rPr>
        <w:t>following</w:t>
      </w:r>
      <w:r w:rsidRPr="006A15E1">
        <w:rPr>
          <w:rFonts w:ascii="Cambria" w:hAnsi="Cambria"/>
          <w:color w:val="414042"/>
          <w:spacing w:val="-6"/>
        </w:rPr>
        <w:t xml:space="preserve"> </w:t>
      </w:r>
      <w:r w:rsidRPr="006A15E1">
        <w:rPr>
          <w:rFonts w:ascii="Cambria" w:hAnsi="Cambria"/>
          <w:color w:val="414042"/>
        </w:rPr>
        <w:t>to</w:t>
      </w:r>
      <w:r w:rsidRPr="006A15E1">
        <w:rPr>
          <w:rFonts w:ascii="Cambria" w:hAnsi="Cambria"/>
          <w:color w:val="414042"/>
          <w:spacing w:val="-5"/>
        </w:rPr>
        <w:t xml:space="preserve"> </w:t>
      </w:r>
      <w:r w:rsidRPr="006A15E1">
        <w:rPr>
          <w:rFonts w:ascii="Cambria" w:hAnsi="Cambria"/>
          <w:color w:val="414042"/>
        </w:rPr>
        <w:t>IREM</w:t>
      </w:r>
      <w:r w:rsidR="00991AC9" w:rsidRPr="006A15E1">
        <w:rPr>
          <w:rFonts w:ascii="Cambria" w:hAnsi="Cambria"/>
          <w:color w:val="414042"/>
          <w:vertAlign w:val="superscript"/>
        </w:rPr>
        <w:t>®</w:t>
      </w:r>
      <w:r w:rsidRPr="006A15E1">
        <w:rPr>
          <w:rFonts w:ascii="Cambria" w:hAnsi="Cambria"/>
          <w:color w:val="414042"/>
        </w:rPr>
        <w:t>:</w:t>
      </w:r>
    </w:p>
    <w:p w14:paraId="3F73525A" w14:textId="51ADA446" w:rsidR="002738C7" w:rsidRPr="00451703" w:rsidRDefault="006E5DC5" w:rsidP="00451703">
      <w:pPr>
        <w:numPr>
          <w:ilvl w:val="0"/>
          <w:numId w:val="5"/>
        </w:numPr>
        <w:rPr>
          <w:rFonts w:ascii="Cambria" w:eastAsia="Arial" w:hAnsi="Cambria"/>
          <w:color w:val="414042"/>
        </w:rPr>
      </w:pPr>
      <w:r w:rsidRPr="006A15E1">
        <w:rPr>
          <w:rFonts w:ascii="Cambria" w:eastAsia="Arial" w:hAnsi="Cambria"/>
          <w:color w:val="414042"/>
        </w:rPr>
        <w:t xml:space="preserve">Paragraph summarizing current sustainable purchasing practices and ways to </w:t>
      </w:r>
      <w:proofErr w:type="gramStart"/>
      <w:r w:rsidRPr="006A15E1">
        <w:rPr>
          <w:rFonts w:ascii="Cambria" w:eastAsia="Arial" w:hAnsi="Cambria"/>
          <w:color w:val="414042"/>
        </w:rPr>
        <w:t>improve</w:t>
      </w:r>
      <w:proofErr w:type="gramEnd"/>
    </w:p>
    <w:sectPr w:rsidR="002738C7" w:rsidRPr="00451703" w:rsidSect="005D4FFF">
      <w:footerReference w:type="default" r:id="rId12"/>
      <w:headerReference w:type="first" r:id="rId13"/>
      <w:footerReference w:type="first" r:id="rId14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FAB15" w14:textId="77777777" w:rsidR="00AF1D19" w:rsidRDefault="00AF1D19" w:rsidP="005D4FFF">
      <w:r>
        <w:separator/>
      </w:r>
    </w:p>
  </w:endnote>
  <w:endnote w:type="continuationSeparator" w:id="0">
    <w:p w14:paraId="14EC6AAD" w14:textId="77777777" w:rsidR="00AF1D19" w:rsidRDefault="00AF1D19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74A12" w14:textId="017DF60D" w:rsidR="0039334A" w:rsidRPr="00EA0838" w:rsidRDefault="002738C7" w:rsidP="00304C8E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EA0838">
      <w:rPr>
        <w:rFonts w:ascii="Cambria" w:hAnsi="Cambria"/>
        <w:color w:val="414042"/>
        <w:sz w:val="18"/>
        <w:szCs w:val="18"/>
      </w:rPr>
      <w:fldChar w:fldCharType="begin"/>
    </w:r>
    <w:r w:rsidRPr="00EA0838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EA0838">
      <w:rPr>
        <w:rFonts w:ascii="Cambria" w:hAnsi="Cambria"/>
        <w:color w:val="414042"/>
        <w:sz w:val="18"/>
        <w:szCs w:val="18"/>
      </w:rPr>
      <w:fldChar w:fldCharType="separate"/>
    </w:r>
    <w:r w:rsidRPr="00EA0838">
      <w:rPr>
        <w:rFonts w:ascii="Cambria" w:hAnsi="Cambria"/>
        <w:noProof/>
        <w:color w:val="414042"/>
        <w:sz w:val="18"/>
        <w:szCs w:val="18"/>
      </w:rPr>
      <w:t>2</w:t>
    </w:r>
    <w:r w:rsidRPr="00EA0838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A0E24" w14:textId="77777777" w:rsidR="002738C7" w:rsidRPr="004A327C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4A327C">
      <w:rPr>
        <w:rFonts w:ascii="Cambria" w:hAnsi="Cambria"/>
        <w:color w:val="414042"/>
        <w:sz w:val="18"/>
        <w:szCs w:val="18"/>
      </w:rPr>
      <w:fldChar w:fldCharType="begin"/>
    </w:r>
    <w:r w:rsidRPr="004A327C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4A327C">
      <w:rPr>
        <w:rFonts w:ascii="Cambria" w:hAnsi="Cambria"/>
        <w:color w:val="414042"/>
        <w:sz w:val="18"/>
        <w:szCs w:val="18"/>
      </w:rPr>
      <w:fldChar w:fldCharType="separate"/>
    </w:r>
    <w:r w:rsidRPr="004A327C">
      <w:rPr>
        <w:rFonts w:ascii="Cambria" w:hAnsi="Cambria"/>
        <w:noProof/>
        <w:color w:val="414042"/>
        <w:sz w:val="18"/>
        <w:szCs w:val="18"/>
      </w:rPr>
      <w:t>2</w:t>
    </w:r>
    <w:r w:rsidRPr="004A327C">
      <w:rPr>
        <w:rFonts w:ascii="Cambria" w:hAnsi="Cambria"/>
        <w:noProof/>
        <w:color w:val="414042"/>
        <w:sz w:val="18"/>
        <w:szCs w:val="18"/>
      </w:rPr>
      <w:fldChar w:fldCharType="end"/>
    </w:r>
  </w:p>
  <w:p w14:paraId="4C78E6D4" w14:textId="7E8DE6F0" w:rsidR="0039334A" w:rsidRPr="004A327C" w:rsidRDefault="004F577A" w:rsidP="00304C8E">
    <w:pPr>
      <w:pStyle w:val="Footer"/>
      <w:rPr>
        <w:rFonts w:ascii="Cambria" w:hAnsi="Cambria"/>
        <w:color w:val="414042"/>
        <w:sz w:val="18"/>
        <w:szCs w:val="18"/>
      </w:rPr>
    </w:pPr>
    <w:r w:rsidRPr="004A327C">
      <w:rPr>
        <w:rFonts w:ascii="Cambria" w:hAnsi="Cambria"/>
        <w:color w:val="414042"/>
        <w:sz w:val="18"/>
        <w:szCs w:val="18"/>
      </w:rPr>
      <w:t>v2</w:t>
    </w:r>
    <w:r w:rsidR="002738C7" w:rsidRPr="004A327C">
      <w:rPr>
        <w:rFonts w:ascii="Cambria" w:hAnsi="Cambria"/>
        <w:color w:val="414042"/>
        <w:sz w:val="18"/>
        <w:szCs w:val="18"/>
      </w:rPr>
      <w:t>0</w:t>
    </w:r>
    <w:r w:rsidRPr="004A327C">
      <w:rPr>
        <w:rFonts w:ascii="Cambria" w:hAnsi="Cambria"/>
        <w:color w:val="414042"/>
        <w:sz w:val="18"/>
        <w:szCs w:val="18"/>
      </w:rPr>
      <w:t>21</w:t>
    </w:r>
    <w:r w:rsidR="002738C7" w:rsidRPr="004A327C">
      <w:rPr>
        <w:rFonts w:ascii="Cambria" w:hAnsi="Cambria"/>
        <w:color w:val="414042"/>
        <w:sz w:val="18"/>
        <w:szCs w:val="18"/>
      </w:rPr>
      <w:t xml:space="preserve">.1 (updated </w:t>
    </w:r>
    <w:r w:rsidRPr="004A327C">
      <w:rPr>
        <w:rFonts w:ascii="Cambria" w:hAnsi="Cambria"/>
        <w:color w:val="414042"/>
        <w:sz w:val="18"/>
        <w:szCs w:val="18"/>
      </w:rPr>
      <w:t>4</w:t>
    </w:r>
    <w:r w:rsidR="002738C7" w:rsidRPr="004A327C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FB765" w14:textId="77777777" w:rsidR="00AF1D19" w:rsidRDefault="00AF1D19" w:rsidP="005D4FFF">
      <w:r>
        <w:separator/>
      </w:r>
    </w:p>
  </w:footnote>
  <w:footnote w:type="continuationSeparator" w:id="0">
    <w:p w14:paraId="52AFC50A" w14:textId="77777777" w:rsidR="00AF1D19" w:rsidRDefault="00AF1D19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636BC" w14:textId="6F2A6DB3" w:rsidR="005D4FFF" w:rsidRDefault="006E5DC5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F729150" wp14:editId="0BF91F17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5B985F" w14:textId="77777777" w:rsidR="0039334A" w:rsidRDefault="003933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C792C"/>
    <w:multiLevelType w:val="hybridMultilevel"/>
    <w:tmpl w:val="4A700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C401DE9"/>
    <w:multiLevelType w:val="hybridMultilevel"/>
    <w:tmpl w:val="372294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F3B790D"/>
    <w:multiLevelType w:val="hybridMultilevel"/>
    <w:tmpl w:val="7826C68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7C2B5DED"/>
    <w:multiLevelType w:val="multilevel"/>
    <w:tmpl w:val="394EBE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14042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8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DC5"/>
    <w:rsid w:val="00010012"/>
    <w:rsid w:val="000572E6"/>
    <w:rsid w:val="00086140"/>
    <w:rsid w:val="000B7764"/>
    <w:rsid w:val="000C2AB9"/>
    <w:rsid w:val="000C6757"/>
    <w:rsid w:val="00126846"/>
    <w:rsid w:val="00137D4F"/>
    <w:rsid w:val="00173A70"/>
    <w:rsid w:val="001A7B06"/>
    <w:rsid w:val="0021612B"/>
    <w:rsid w:val="002300BB"/>
    <w:rsid w:val="002738C7"/>
    <w:rsid w:val="002B50B4"/>
    <w:rsid w:val="002E3EBA"/>
    <w:rsid w:val="00304C8E"/>
    <w:rsid w:val="003349C3"/>
    <w:rsid w:val="0034257E"/>
    <w:rsid w:val="00372B15"/>
    <w:rsid w:val="0039334A"/>
    <w:rsid w:val="003A4F7A"/>
    <w:rsid w:val="003A6654"/>
    <w:rsid w:val="003D479F"/>
    <w:rsid w:val="003F1C9C"/>
    <w:rsid w:val="00451703"/>
    <w:rsid w:val="004552B7"/>
    <w:rsid w:val="0046220B"/>
    <w:rsid w:val="004A327C"/>
    <w:rsid w:val="004B3519"/>
    <w:rsid w:val="004F577A"/>
    <w:rsid w:val="0050005D"/>
    <w:rsid w:val="0059466E"/>
    <w:rsid w:val="005D4FFF"/>
    <w:rsid w:val="005E50F0"/>
    <w:rsid w:val="005E5EE1"/>
    <w:rsid w:val="005F5BD0"/>
    <w:rsid w:val="006A15E1"/>
    <w:rsid w:val="006A556F"/>
    <w:rsid w:val="006E0EC0"/>
    <w:rsid w:val="006E5DC5"/>
    <w:rsid w:val="007024ED"/>
    <w:rsid w:val="00713DB2"/>
    <w:rsid w:val="00755EFC"/>
    <w:rsid w:val="00776EB2"/>
    <w:rsid w:val="00796DAD"/>
    <w:rsid w:val="007D56D4"/>
    <w:rsid w:val="007E13CC"/>
    <w:rsid w:val="00830F25"/>
    <w:rsid w:val="008B2DE9"/>
    <w:rsid w:val="008E6D98"/>
    <w:rsid w:val="008F4D93"/>
    <w:rsid w:val="009742CA"/>
    <w:rsid w:val="00991AC9"/>
    <w:rsid w:val="009C24C6"/>
    <w:rsid w:val="00A23C3E"/>
    <w:rsid w:val="00A63AFC"/>
    <w:rsid w:val="00A679BF"/>
    <w:rsid w:val="00A90D9D"/>
    <w:rsid w:val="00A92BCE"/>
    <w:rsid w:val="00AA1BA9"/>
    <w:rsid w:val="00AF0C07"/>
    <w:rsid w:val="00AF1D19"/>
    <w:rsid w:val="00B31C09"/>
    <w:rsid w:val="00BE1FE1"/>
    <w:rsid w:val="00C71F8B"/>
    <w:rsid w:val="00C73421"/>
    <w:rsid w:val="00CA2324"/>
    <w:rsid w:val="00CB50C5"/>
    <w:rsid w:val="00CF4273"/>
    <w:rsid w:val="00CF67E9"/>
    <w:rsid w:val="00D471E6"/>
    <w:rsid w:val="00D63A5B"/>
    <w:rsid w:val="00D76061"/>
    <w:rsid w:val="00DA5A7C"/>
    <w:rsid w:val="00E21B08"/>
    <w:rsid w:val="00E46068"/>
    <w:rsid w:val="00E65FE5"/>
    <w:rsid w:val="00EA0838"/>
    <w:rsid w:val="00ED39B3"/>
    <w:rsid w:val="00ED3C3C"/>
    <w:rsid w:val="00F2683B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AC3A46"/>
  <w15:chartTrackingRefBased/>
  <w15:docId w15:val="{6ADD26B0-BE50-4EB8-A154-58964399B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A66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6654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A679BF"/>
    <w:pPr>
      <w:autoSpaceDE w:val="0"/>
      <w:autoSpaceDN w:val="0"/>
      <w:spacing w:before="95"/>
      <w:ind w:left="103"/>
    </w:pPr>
    <w:rPr>
      <w:rFonts w:ascii="Arial" w:eastAsia="Arial" w:hAnsi="Arial" w:cs="Arial"/>
      <w:bCs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CA23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3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324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324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324"/>
    <w:rPr>
      <w:rFonts w:ascii="Calibri" w:hAnsi="Calibri" w:cs="Times New Roman"/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451703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DA5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aples.com/sbd/cre/marketing/sustainability-center/shop-green-products/?icid=SustProducts:topnav:2:PRODUCTS:" TargetMode="External"/><Relationship Id="rId13" Type="http://schemas.openxmlformats.org/officeDocument/2006/relationships/header" Target="header1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hdsupplysolutions.com/s/going-green" TargetMode="External"/><Relationship Id="rId12" Type="http://schemas.openxmlformats.org/officeDocument/2006/relationships/footer" Target="footer1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nergystar.gov/productfinder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epa.gov/saferchoice/products" TargetMode="Externa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yperlink" Target="https://www.officedepot.com/a/guides/buygreen/buygreen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W2KU7HSAZS44-1164448980-348514</_dlc_DocId>
    <_dlc_DocIdUrl xmlns="61977ac2-6d7e-4442-ac93-4e718c87e895">
      <Url>https://iremorg.sharepoint.com/sites/Shared/_layouts/15/DocIdRedir.aspx?ID=W2KU7HSAZS44-1164448980-348514</Url>
      <Description>W2KU7HSAZS44-1164448980-348514</Description>
    </_dlc_DocIdUrl>
  </documentManagement>
</p:properties>
</file>

<file path=customXml/itemProps1.xml><?xml version="1.0" encoding="utf-8"?>
<ds:datastoreItem xmlns:ds="http://schemas.openxmlformats.org/officeDocument/2006/customXml" ds:itemID="{32F74CD9-AB5A-4FFD-808E-FC563E4E43C6}"/>
</file>

<file path=customXml/itemProps2.xml><?xml version="1.0" encoding="utf-8"?>
<ds:datastoreItem xmlns:ds="http://schemas.openxmlformats.org/officeDocument/2006/customXml" ds:itemID="{E54FC05F-E1CB-4AAE-BB7F-044C842DB04C}"/>
</file>

<file path=customXml/itemProps3.xml><?xml version="1.0" encoding="utf-8"?>
<ds:datastoreItem xmlns:ds="http://schemas.openxmlformats.org/officeDocument/2006/customXml" ds:itemID="{CC0505FC-5617-46FA-BC15-EAB43904C1C2}"/>
</file>

<file path=customXml/itemProps4.xml><?xml version="1.0" encoding="utf-8"?>
<ds:datastoreItem xmlns:ds="http://schemas.openxmlformats.org/officeDocument/2006/customXml" ds:itemID="{9D72B210-118D-484A-90D8-9102D4FA9D13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350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49</cp:revision>
  <dcterms:created xsi:type="dcterms:W3CDTF">2021-01-19T16:34:00Z</dcterms:created>
  <dcterms:modified xsi:type="dcterms:W3CDTF">2021-04-20T19:03:00Z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842800</vt:r8>
  </property>
  <property fmtid="{D5CDD505-2E9C-101B-9397-08002B2CF9AE}" pid="4" name="_dlc_DocIdItemGuid">
    <vt:lpwstr>23ee8239-47dc-5851-ae0f-d7450d4cc488</vt:lpwstr>
  </property>
</Properties>
</file>